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400"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29.0" w:type="dxa"/>
        <w:jc w:val="left"/>
        <w:tblInd w:w="0.0" w:type="dxa"/>
        <w:tblLayout w:type="fixed"/>
        <w:tblLook w:val="0400"/>
      </w:tblPr>
      <w:tblGrid>
        <w:gridCol w:w="2140"/>
        <w:gridCol w:w="812"/>
        <w:gridCol w:w="812"/>
        <w:gridCol w:w="812"/>
        <w:gridCol w:w="481"/>
        <w:gridCol w:w="750"/>
        <w:gridCol w:w="750"/>
        <w:gridCol w:w="1929"/>
        <w:gridCol w:w="1100"/>
        <w:gridCol w:w="43"/>
        <w:tblGridChange w:id="0">
          <w:tblGrid>
            <w:gridCol w:w="2140"/>
            <w:gridCol w:w="812"/>
            <w:gridCol w:w="812"/>
            <w:gridCol w:w="812"/>
            <w:gridCol w:w="481"/>
            <w:gridCol w:w="750"/>
            <w:gridCol w:w="750"/>
            <w:gridCol w:w="1929"/>
            <w:gridCol w:w="1100"/>
            <w:gridCol w:w="43"/>
          </w:tblGrid>
        </w:tblGridChange>
      </w:tblGrid>
      <w:tr>
        <w:trPr>
          <w:trHeight w:val="2060" w:hRule="atLeast"/>
        </w:trPr>
        <w:tc>
          <w:tcPr>
            <w:tcBorders>
              <w:right w:color="ffffff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Додаток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РОБОЧИЙ ПЛАН ТА ТЕРМІНИ РЕАЛІЗАЦІЇ ПРОЕКТУ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ПРИКЛАД ОФОРМЛЕННЯ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left w:color="ffffff" w:space="0" w:sz="8" w:val="single"/>
              <w:bottom w:color="ffffff" w:space="0" w:sz="8" w:val="single"/>
              <w:right w:color="e7e6e6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Інструкція для заявника: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1.Робочий план та термін реалізації проекту є обов’язковим Додатком до заявки програми «Аудіовізуальне мистецтво».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 Заповнюється відповідно до потреб проекту, що подається на грант від УКФ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bottom w:color="000000" w:space="0" w:sz="8" w:val="single"/>
              <w:right w:color="ffffff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ffffff" w:space="0" w:sz="8" w:val="single"/>
              <w:left w:color="ffffff" w:space="0" w:sz="8" w:val="single"/>
              <w:bottom w:color="000000" w:space="0" w:sz="8" w:val="single"/>
              <w:right w:color="e7e6e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Захід, вид діяльності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(заповнюється відповідно до потреб проекту)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2"/>
                <w:szCs w:val="12"/>
                <w:rtl w:val="0"/>
              </w:rPr>
              <w:t xml:space="preserve">05.2020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2"/>
                <w:szCs w:val="12"/>
                <w:rtl w:val="0"/>
              </w:rPr>
              <w:t xml:space="preserve">06.2020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2"/>
                <w:szCs w:val="12"/>
                <w:rtl w:val="0"/>
              </w:rPr>
              <w:t xml:space="preserve">07.2020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2"/>
                <w:szCs w:val="12"/>
                <w:rtl w:val="0"/>
              </w:rPr>
              <w:t xml:space="preserve">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Відповідальний член команди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Показники перевірки виконання заходу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Бюджет заходу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16"/>
                <w:szCs w:val="16"/>
                <w:rtl w:val="0"/>
              </w:rPr>
              <w:t xml:space="preserve">(грн)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7"/>
                <w:szCs w:val="17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7"/>
                <w:szCs w:val="17"/>
                <w:rtl w:val="0"/>
              </w:rPr>
              <w:t xml:space="preserve">Оформлення договірних відносин з членами команди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7"/>
                <w:szCs w:val="17"/>
                <w:rtl w:val="0"/>
              </w:rPr>
              <w:t xml:space="preserve">2. Підготовка до створення проекту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ind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2.1. Розробка концепції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ind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7"/>
                <w:szCs w:val="17"/>
                <w:rtl w:val="0"/>
              </w:rPr>
              <w:t xml:space="preserve">2.2. 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7"/>
                <w:szCs w:val="17"/>
                <w:rtl w:val="0"/>
              </w:rPr>
              <w:t xml:space="preserve">3. Виробництво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ind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7"/>
                <w:szCs w:val="17"/>
                <w:rtl w:val="0"/>
              </w:rPr>
              <w:t xml:space="preserve">3.1. 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7"/>
                <w:szCs w:val="17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7"/>
                <w:szCs w:val="17"/>
                <w:rtl w:val="0"/>
              </w:rPr>
              <w:t xml:space="preserve">   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7"/>
                <w:szCs w:val="17"/>
                <w:rtl w:val="0"/>
              </w:rPr>
              <w:t xml:space="preserve">Інформаційний супровід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ind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7"/>
                <w:szCs w:val="17"/>
                <w:rtl w:val="0"/>
              </w:rPr>
              <w:t xml:space="preserve">4.1.  Створення ФБ-сторінки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ind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7"/>
                <w:szCs w:val="17"/>
                <w:rtl w:val="0"/>
              </w:rPr>
              <w:t xml:space="preserve">4.2.  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ind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7"/>
                <w:szCs w:val="17"/>
                <w:rtl w:val="0"/>
              </w:rPr>
              <w:t xml:space="preserve">4.3.  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7"/>
                <w:szCs w:val="17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7"/>
                <w:szCs w:val="17"/>
                <w:rtl w:val="0"/>
              </w:rPr>
              <w:t xml:space="preserve">   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7"/>
                <w:szCs w:val="17"/>
                <w:rtl w:val="0"/>
              </w:rPr>
              <w:t xml:space="preserve">Підготовка звітності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ind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7"/>
                <w:szCs w:val="17"/>
                <w:rtl w:val="0"/>
              </w:rPr>
              <w:t xml:space="preserve">5.1.  Підготовка фінансового звіту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ind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7"/>
                <w:szCs w:val="17"/>
                <w:rtl w:val="0"/>
              </w:rPr>
              <w:t xml:space="preserve">5.2.  Підготовка змістового звіту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ind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7"/>
                <w:szCs w:val="17"/>
                <w:rtl w:val="0"/>
              </w:rPr>
              <w:t xml:space="preserve">5.3.  Підготовка висновку аудитора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7"/>
                <w:szCs w:val="17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7"/>
                <w:szCs w:val="17"/>
                <w:rtl w:val="0"/>
              </w:rPr>
              <w:t xml:space="preserve">     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7"/>
                <w:szCs w:val="17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7"/>
                <w:szCs w:val="17"/>
                <w:rtl w:val="0"/>
              </w:rPr>
              <w:t xml:space="preserve">    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